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EB" w:rsidRDefault="002650EB">
      <w:pPr>
        <w:rPr>
          <w:rFonts w:ascii="Arial" w:hAnsi="Arial" w:cs="Arial"/>
          <w:b/>
          <w:sz w:val="24"/>
          <w:szCs w:val="24"/>
        </w:rPr>
      </w:pPr>
      <w:r>
        <w:rPr>
          <w:rFonts w:ascii="Arial" w:hAnsi="Arial" w:cs="Arial"/>
          <w:b/>
          <w:sz w:val="24"/>
          <w:szCs w:val="24"/>
        </w:rPr>
        <w:t xml:space="preserve">Report of the Head of Finance </w:t>
      </w:r>
    </w:p>
    <w:p w:rsidR="00AA562D" w:rsidRPr="001E28DF" w:rsidRDefault="006540E1">
      <w:pPr>
        <w:rPr>
          <w:rFonts w:ascii="Arial" w:hAnsi="Arial" w:cs="Arial"/>
          <w:b/>
          <w:sz w:val="24"/>
          <w:szCs w:val="24"/>
        </w:rPr>
      </w:pPr>
      <w:r w:rsidRPr="001E28DF">
        <w:rPr>
          <w:rFonts w:ascii="Arial" w:hAnsi="Arial" w:cs="Arial"/>
          <w:b/>
          <w:sz w:val="24"/>
          <w:szCs w:val="24"/>
        </w:rPr>
        <w:t xml:space="preserve">Section 151 Comments on </w:t>
      </w:r>
      <w:r w:rsidR="00947B6A">
        <w:rPr>
          <w:rFonts w:ascii="Arial" w:hAnsi="Arial" w:cs="Arial"/>
          <w:b/>
          <w:sz w:val="24"/>
          <w:szCs w:val="24"/>
        </w:rPr>
        <w:t xml:space="preserve">Green </w:t>
      </w:r>
      <w:r w:rsidR="00A542E6" w:rsidRPr="001E28DF">
        <w:rPr>
          <w:rFonts w:ascii="Arial" w:hAnsi="Arial" w:cs="Arial"/>
          <w:b/>
          <w:sz w:val="24"/>
          <w:szCs w:val="24"/>
        </w:rPr>
        <w:t xml:space="preserve">Group </w:t>
      </w:r>
      <w:r w:rsidRPr="001E28DF">
        <w:rPr>
          <w:rFonts w:ascii="Arial" w:hAnsi="Arial" w:cs="Arial"/>
          <w:b/>
          <w:sz w:val="24"/>
          <w:szCs w:val="24"/>
        </w:rPr>
        <w:t>Alternative Budget for 201</w:t>
      </w:r>
      <w:r w:rsidR="00983205">
        <w:rPr>
          <w:rFonts w:ascii="Arial" w:hAnsi="Arial" w:cs="Arial"/>
          <w:b/>
          <w:sz w:val="24"/>
          <w:szCs w:val="24"/>
        </w:rPr>
        <w:t>9</w:t>
      </w:r>
      <w:r w:rsidRPr="001E28DF">
        <w:rPr>
          <w:rFonts w:ascii="Arial" w:hAnsi="Arial" w:cs="Arial"/>
          <w:b/>
          <w:sz w:val="24"/>
          <w:szCs w:val="24"/>
        </w:rPr>
        <w:t>-</w:t>
      </w:r>
      <w:r w:rsidR="00983205">
        <w:rPr>
          <w:rFonts w:ascii="Arial" w:hAnsi="Arial" w:cs="Arial"/>
          <w:b/>
          <w:sz w:val="24"/>
          <w:szCs w:val="24"/>
        </w:rPr>
        <w:t>20</w:t>
      </w:r>
      <w:r w:rsidR="00A22743" w:rsidRPr="001E28DF">
        <w:rPr>
          <w:rFonts w:ascii="Arial" w:hAnsi="Arial" w:cs="Arial"/>
          <w:b/>
          <w:sz w:val="24"/>
          <w:szCs w:val="24"/>
        </w:rPr>
        <w:t xml:space="preserve"> to 202</w:t>
      </w:r>
      <w:r w:rsidR="00983205">
        <w:rPr>
          <w:rFonts w:ascii="Arial" w:hAnsi="Arial" w:cs="Arial"/>
          <w:b/>
          <w:sz w:val="24"/>
          <w:szCs w:val="24"/>
        </w:rPr>
        <w:t>2</w:t>
      </w:r>
      <w:r w:rsidR="00A22743" w:rsidRPr="001E28DF">
        <w:rPr>
          <w:rFonts w:ascii="Arial" w:hAnsi="Arial" w:cs="Arial"/>
          <w:b/>
          <w:sz w:val="24"/>
          <w:szCs w:val="24"/>
        </w:rPr>
        <w:t>/2</w:t>
      </w:r>
      <w:r w:rsidR="00983205">
        <w:rPr>
          <w:rFonts w:ascii="Arial" w:hAnsi="Arial" w:cs="Arial"/>
          <w:b/>
          <w:sz w:val="24"/>
          <w:szCs w:val="24"/>
        </w:rPr>
        <w:t>3</w:t>
      </w:r>
    </w:p>
    <w:p w:rsidR="006540E1" w:rsidRPr="001E28DF" w:rsidRDefault="006540E1">
      <w:pPr>
        <w:rPr>
          <w:rFonts w:ascii="Arial" w:hAnsi="Arial" w:cs="Arial"/>
          <w:b/>
          <w:sz w:val="24"/>
          <w:szCs w:val="24"/>
        </w:rPr>
      </w:pPr>
      <w:r w:rsidRPr="001E28DF">
        <w:rPr>
          <w:rFonts w:ascii="Arial" w:hAnsi="Arial" w:cs="Arial"/>
          <w:b/>
          <w:sz w:val="24"/>
          <w:szCs w:val="24"/>
        </w:rPr>
        <w:t xml:space="preserve">Date </w:t>
      </w:r>
      <w:r w:rsidRPr="001E28DF">
        <w:rPr>
          <w:rFonts w:ascii="Arial" w:hAnsi="Arial" w:cs="Arial"/>
          <w:b/>
          <w:sz w:val="24"/>
          <w:szCs w:val="24"/>
        </w:rPr>
        <w:tab/>
      </w:r>
      <w:r w:rsidR="00983205">
        <w:rPr>
          <w:rFonts w:ascii="Arial" w:hAnsi="Arial" w:cs="Arial"/>
          <w:b/>
          <w:sz w:val="24"/>
          <w:szCs w:val="24"/>
        </w:rPr>
        <w:t>08</w:t>
      </w:r>
      <w:r w:rsidRPr="001E28DF">
        <w:rPr>
          <w:rFonts w:ascii="Arial" w:hAnsi="Arial" w:cs="Arial"/>
          <w:b/>
          <w:sz w:val="24"/>
          <w:szCs w:val="24"/>
        </w:rPr>
        <w:t>-02-1</w:t>
      </w:r>
      <w:r w:rsidR="00983205">
        <w:rPr>
          <w:rFonts w:ascii="Arial" w:hAnsi="Arial" w:cs="Arial"/>
          <w:b/>
          <w:sz w:val="24"/>
          <w:szCs w:val="24"/>
        </w:rPr>
        <w:t>9</w:t>
      </w:r>
    </w:p>
    <w:p w:rsidR="00983205" w:rsidRPr="00810B24" w:rsidRDefault="00983205" w:rsidP="00983205">
      <w:pPr>
        <w:rPr>
          <w:rFonts w:ascii="Arial" w:hAnsi="Arial" w:cs="Arial"/>
          <w:sz w:val="24"/>
          <w:szCs w:val="24"/>
        </w:rPr>
      </w:pPr>
      <w:r w:rsidRPr="00810B24">
        <w:rPr>
          <w:rFonts w:ascii="Arial" w:hAnsi="Arial" w:cs="Arial"/>
          <w:sz w:val="24"/>
          <w:szCs w:val="24"/>
        </w:rPr>
        <w:t xml:space="preserve">I have reviewed the budget submitted by the </w:t>
      </w:r>
      <w:r>
        <w:rPr>
          <w:rFonts w:ascii="Arial" w:hAnsi="Arial" w:cs="Arial"/>
          <w:sz w:val="24"/>
          <w:szCs w:val="24"/>
        </w:rPr>
        <w:t>Green</w:t>
      </w:r>
      <w:r w:rsidRPr="00810B24">
        <w:rPr>
          <w:rFonts w:ascii="Arial" w:hAnsi="Arial" w:cs="Arial"/>
          <w:sz w:val="24"/>
          <w:szCs w:val="24"/>
        </w:rPr>
        <w:t xml:space="preserve"> party as an alternative to the Labour Administrations budget and can conclude that it is arithmetically correct and </w:t>
      </w:r>
      <w:r>
        <w:rPr>
          <w:rFonts w:ascii="Arial" w:hAnsi="Arial" w:cs="Arial"/>
          <w:sz w:val="24"/>
          <w:szCs w:val="24"/>
        </w:rPr>
        <w:t xml:space="preserve">subject to detailed business cases for the capital projects </w:t>
      </w:r>
      <w:r w:rsidRPr="00810B24">
        <w:rPr>
          <w:rFonts w:ascii="Arial" w:hAnsi="Arial" w:cs="Arial"/>
          <w:sz w:val="24"/>
          <w:szCs w:val="24"/>
        </w:rPr>
        <w:t xml:space="preserve">could be implemented if voted through. </w:t>
      </w:r>
    </w:p>
    <w:p w:rsidR="005E3EB2" w:rsidRDefault="00327CDA">
      <w:pPr>
        <w:rPr>
          <w:rFonts w:ascii="Arial" w:hAnsi="Arial" w:cs="Arial"/>
          <w:sz w:val="24"/>
          <w:szCs w:val="24"/>
        </w:rPr>
      </w:pPr>
      <w:r>
        <w:rPr>
          <w:rFonts w:ascii="Arial" w:hAnsi="Arial" w:cs="Arial"/>
          <w:sz w:val="24"/>
          <w:szCs w:val="24"/>
        </w:rPr>
        <w:t xml:space="preserve">On the Capital </w:t>
      </w:r>
      <w:r w:rsidR="006540E1">
        <w:rPr>
          <w:rFonts w:ascii="Arial" w:hAnsi="Arial" w:cs="Arial"/>
          <w:sz w:val="24"/>
          <w:szCs w:val="24"/>
        </w:rPr>
        <w:t xml:space="preserve">Budget </w:t>
      </w:r>
      <w:r>
        <w:rPr>
          <w:rFonts w:ascii="Arial" w:hAnsi="Arial" w:cs="Arial"/>
          <w:sz w:val="24"/>
          <w:szCs w:val="24"/>
        </w:rPr>
        <w:t>an additional £</w:t>
      </w:r>
      <w:r w:rsidR="00AB1A5B">
        <w:rPr>
          <w:rFonts w:ascii="Arial" w:hAnsi="Arial" w:cs="Arial"/>
          <w:sz w:val="24"/>
          <w:szCs w:val="24"/>
        </w:rPr>
        <w:t>5</w:t>
      </w:r>
      <w:r w:rsidR="00A22743">
        <w:rPr>
          <w:rFonts w:ascii="Arial" w:hAnsi="Arial" w:cs="Arial"/>
          <w:sz w:val="24"/>
          <w:szCs w:val="24"/>
        </w:rPr>
        <w:t>.</w:t>
      </w:r>
      <w:r w:rsidR="005E3EB2">
        <w:rPr>
          <w:rFonts w:ascii="Arial" w:hAnsi="Arial" w:cs="Arial"/>
          <w:sz w:val="24"/>
          <w:szCs w:val="24"/>
        </w:rPr>
        <w:t>4</w:t>
      </w:r>
      <w:r w:rsidR="00983205">
        <w:rPr>
          <w:rFonts w:ascii="Arial" w:hAnsi="Arial" w:cs="Arial"/>
          <w:sz w:val="24"/>
          <w:szCs w:val="24"/>
        </w:rPr>
        <w:t>5</w:t>
      </w:r>
      <w:r w:rsidR="00947B6A">
        <w:rPr>
          <w:rFonts w:ascii="Arial" w:hAnsi="Arial" w:cs="Arial"/>
          <w:sz w:val="24"/>
          <w:szCs w:val="24"/>
        </w:rPr>
        <w:t>0</w:t>
      </w:r>
      <w:r w:rsidR="00A22743">
        <w:rPr>
          <w:rFonts w:ascii="Arial" w:hAnsi="Arial" w:cs="Arial"/>
          <w:sz w:val="24"/>
          <w:szCs w:val="24"/>
        </w:rPr>
        <w:t xml:space="preserve"> m</w:t>
      </w:r>
      <w:r>
        <w:rPr>
          <w:rFonts w:ascii="Arial" w:hAnsi="Arial" w:cs="Arial"/>
          <w:sz w:val="24"/>
          <w:szCs w:val="24"/>
        </w:rPr>
        <w:t>illion of schemes have been inc</w:t>
      </w:r>
      <w:r w:rsidR="008F2BAF">
        <w:rPr>
          <w:rFonts w:ascii="Arial" w:hAnsi="Arial" w:cs="Arial"/>
          <w:sz w:val="24"/>
          <w:szCs w:val="24"/>
        </w:rPr>
        <w:t>luded with £</w:t>
      </w:r>
      <w:r w:rsidR="00983205">
        <w:rPr>
          <w:rFonts w:ascii="Arial" w:hAnsi="Arial" w:cs="Arial"/>
          <w:sz w:val="24"/>
          <w:szCs w:val="24"/>
        </w:rPr>
        <w:t>5</w:t>
      </w:r>
      <w:r w:rsidR="008F2BAF">
        <w:rPr>
          <w:rFonts w:ascii="Arial" w:hAnsi="Arial" w:cs="Arial"/>
          <w:sz w:val="24"/>
          <w:szCs w:val="24"/>
        </w:rPr>
        <w:t>.</w:t>
      </w:r>
      <w:r w:rsidR="005E3EB2">
        <w:rPr>
          <w:rFonts w:ascii="Arial" w:hAnsi="Arial" w:cs="Arial"/>
          <w:sz w:val="24"/>
          <w:szCs w:val="24"/>
        </w:rPr>
        <w:t>4</w:t>
      </w:r>
      <w:r w:rsidR="00983205">
        <w:rPr>
          <w:rFonts w:ascii="Arial" w:hAnsi="Arial" w:cs="Arial"/>
          <w:sz w:val="24"/>
          <w:szCs w:val="24"/>
        </w:rPr>
        <w:t>77</w:t>
      </w:r>
      <w:r w:rsidR="008F2BAF">
        <w:rPr>
          <w:rFonts w:ascii="Arial" w:hAnsi="Arial" w:cs="Arial"/>
          <w:sz w:val="24"/>
          <w:szCs w:val="24"/>
        </w:rPr>
        <w:t xml:space="preserve"> million deleted. A detailed business case would be required to substantiate the plans</w:t>
      </w:r>
      <w:r w:rsidR="00A22743">
        <w:rPr>
          <w:rFonts w:ascii="Arial" w:hAnsi="Arial" w:cs="Arial"/>
          <w:sz w:val="24"/>
          <w:szCs w:val="24"/>
        </w:rPr>
        <w:t xml:space="preserve"> for the additional scheme</w:t>
      </w:r>
      <w:r w:rsidR="00983205">
        <w:rPr>
          <w:rFonts w:ascii="Arial" w:hAnsi="Arial" w:cs="Arial"/>
          <w:sz w:val="24"/>
          <w:szCs w:val="24"/>
        </w:rPr>
        <w:t>s</w:t>
      </w:r>
      <w:r w:rsidR="008F2BAF">
        <w:rPr>
          <w:rFonts w:ascii="Arial" w:hAnsi="Arial" w:cs="Arial"/>
          <w:sz w:val="24"/>
          <w:szCs w:val="24"/>
        </w:rPr>
        <w:t xml:space="preserve">. </w:t>
      </w:r>
      <w:r w:rsidR="00A22743">
        <w:rPr>
          <w:rFonts w:ascii="Arial" w:hAnsi="Arial" w:cs="Arial"/>
          <w:sz w:val="24"/>
          <w:szCs w:val="24"/>
        </w:rPr>
        <w:t xml:space="preserve">The deleted capital expenditure refers to the </w:t>
      </w:r>
      <w:proofErr w:type="spellStart"/>
      <w:r w:rsidR="00A22743">
        <w:rPr>
          <w:rFonts w:ascii="Arial" w:hAnsi="Arial" w:cs="Arial"/>
          <w:sz w:val="24"/>
          <w:szCs w:val="24"/>
        </w:rPr>
        <w:t>Seacourt</w:t>
      </w:r>
      <w:proofErr w:type="spellEnd"/>
      <w:r w:rsidR="00A22743">
        <w:rPr>
          <w:rFonts w:ascii="Arial" w:hAnsi="Arial" w:cs="Arial"/>
          <w:sz w:val="24"/>
          <w:szCs w:val="24"/>
        </w:rPr>
        <w:t xml:space="preserve"> Park and Ride extension</w:t>
      </w:r>
      <w:r w:rsidR="00983205">
        <w:rPr>
          <w:rFonts w:ascii="Arial" w:hAnsi="Arial" w:cs="Arial"/>
          <w:sz w:val="24"/>
          <w:szCs w:val="24"/>
        </w:rPr>
        <w:t xml:space="preserve"> and the removal of </w:t>
      </w:r>
      <w:proofErr w:type="spellStart"/>
      <w:r w:rsidR="00983205">
        <w:rPr>
          <w:rFonts w:ascii="Arial" w:hAnsi="Arial" w:cs="Arial"/>
          <w:sz w:val="24"/>
          <w:szCs w:val="24"/>
        </w:rPr>
        <w:t>Oxpens</w:t>
      </w:r>
      <w:proofErr w:type="spellEnd"/>
      <w:r w:rsidR="00983205">
        <w:rPr>
          <w:rFonts w:ascii="Arial" w:hAnsi="Arial" w:cs="Arial"/>
          <w:sz w:val="24"/>
          <w:szCs w:val="24"/>
        </w:rPr>
        <w:t xml:space="preserve"> car park decking to Redbridge together with additional decking.</w:t>
      </w:r>
      <w:r w:rsidR="00947B6A">
        <w:rPr>
          <w:rFonts w:ascii="Arial" w:hAnsi="Arial" w:cs="Arial"/>
          <w:sz w:val="24"/>
          <w:szCs w:val="24"/>
        </w:rPr>
        <w:t xml:space="preserve"> </w:t>
      </w:r>
      <w:r w:rsidR="00AB50F2">
        <w:rPr>
          <w:rFonts w:ascii="Arial" w:hAnsi="Arial" w:cs="Arial"/>
          <w:sz w:val="24"/>
          <w:szCs w:val="24"/>
        </w:rPr>
        <w:t>T</w:t>
      </w:r>
      <w:r w:rsidR="00A22743">
        <w:rPr>
          <w:rFonts w:ascii="Arial" w:hAnsi="Arial" w:cs="Arial"/>
          <w:sz w:val="24"/>
          <w:szCs w:val="24"/>
        </w:rPr>
        <w:t>h</w:t>
      </w:r>
      <w:r w:rsidR="00983205">
        <w:rPr>
          <w:rFonts w:ascii="Arial" w:hAnsi="Arial" w:cs="Arial"/>
          <w:sz w:val="24"/>
          <w:szCs w:val="24"/>
        </w:rPr>
        <w:t>e deletion of schemes does</w:t>
      </w:r>
      <w:r w:rsidR="00A22743">
        <w:rPr>
          <w:rFonts w:ascii="Arial" w:hAnsi="Arial" w:cs="Arial"/>
          <w:sz w:val="24"/>
          <w:szCs w:val="24"/>
        </w:rPr>
        <w:t xml:space="preserve"> release </w:t>
      </w:r>
      <w:r w:rsidR="00983205">
        <w:rPr>
          <w:rFonts w:ascii="Arial" w:hAnsi="Arial" w:cs="Arial"/>
          <w:sz w:val="24"/>
          <w:szCs w:val="24"/>
        </w:rPr>
        <w:t xml:space="preserve">capital </w:t>
      </w:r>
      <w:r w:rsidR="00A22743">
        <w:rPr>
          <w:rFonts w:ascii="Arial" w:hAnsi="Arial" w:cs="Arial"/>
          <w:sz w:val="24"/>
          <w:szCs w:val="24"/>
        </w:rPr>
        <w:t xml:space="preserve">resources of an equivalent value to be used to fund the additional </w:t>
      </w:r>
      <w:r w:rsidR="00376DAD">
        <w:rPr>
          <w:rFonts w:ascii="Arial" w:hAnsi="Arial" w:cs="Arial"/>
          <w:sz w:val="24"/>
          <w:szCs w:val="24"/>
        </w:rPr>
        <w:t>spend</w:t>
      </w:r>
      <w:r w:rsidR="005E3EB2">
        <w:rPr>
          <w:rFonts w:ascii="Arial" w:hAnsi="Arial" w:cs="Arial"/>
          <w:sz w:val="24"/>
          <w:szCs w:val="24"/>
        </w:rPr>
        <w:t>.</w:t>
      </w:r>
      <w:r w:rsidR="00A22743">
        <w:rPr>
          <w:rFonts w:ascii="Arial" w:hAnsi="Arial" w:cs="Arial"/>
          <w:sz w:val="24"/>
          <w:szCs w:val="24"/>
        </w:rPr>
        <w:t xml:space="preserve"> </w:t>
      </w:r>
    </w:p>
    <w:p w:rsidR="00327CDA" w:rsidRDefault="00A22743">
      <w:pPr>
        <w:rPr>
          <w:rFonts w:ascii="Arial" w:hAnsi="Arial" w:cs="Arial"/>
          <w:sz w:val="24"/>
          <w:szCs w:val="24"/>
        </w:rPr>
      </w:pPr>
      <w:r>
        <w:rPr>
          <w:rFonts w:ascii="Arial" w:hAnsi="Arial" w:cs="Arial"/>
          <w:sz w:val="24"/>
          <w:szCs w:val="24"/>
        </w:rPr>
        <w:t>On revenue the main features</w:t>
      </w:r>
      <w:r w:rsidR="00983205">
        <w:rPr>
          <w:rFonts w:ascii="Arial" w:hAnsi="Arial" w:cs="Arial"/>
          <w:sz w:val="24"/>
          <w:szCs w:val="24"/>
        </w:rPr>
        <w:t xml:space="preserve"> relate to </w:t>
      </w:r>
      <w:r>
        <w:rPr>
          <w:rFonts w:ascii="Arial" w:hAnsi="Arial" w:cs="Arial"/>
          <w:sz w:val="24"/>
          <w:szCs w:val="24"/>
        </w:rPr>
        <w:t xml:space="preserve">loss of additional income at </w:t>
      </w:r>
      <w:proofErr w:type="spellStart"/>
      <w:r>
        <w:rPr>
          <w:rFonts w:ascii="Arial" w:hAnsi="Arial" w:cs="Arial"/>
          <w:sz w:val="24"/>
          <w:szCs w:val="24"/>
        </w:rPr>
        <w:t>Seacourt</w:t>
      </w:r>
      <w:proofErr w:type="spellEnd"/>
      <w:r>
        <w:rPr>
          <w:rFonts w:ascii="Arial" w:hAnsi="Arial" w:cs="Arial"/>
          <w:sz w:val="24"/>
          <w:szCs w:val="24"/>
        </w:rPr>
        <w:t xml:space="preserve"> Park and Ride </w:t>
      </w:r>
      <w:r w:rsidR="00983205">
        <w:rPr>
          <w:rFonts w:ascii="Arial" w:hAnsi="Arial" w:cs="Arial"/>
          <w:sz w:val="24"/>
          <w:szCs w:val="24"/>
        </w:rPr>
        <w:t xml:space="preserve">extension and the additional parking at Redbridge </w:t>
      </w:r>
      <w:r>
        <w:rPr>
          <w:rFonts w:ascii="Arial" w:hAnsi="Arial" w:cs="Arial"/>
          <w:sz w:val="24"/>
          <w:szCs w:val="24"/>
        </w:rPr>
        <w:t>in line with the proposal to cancel the scheme</w:t>
      </w:r>
      <w:r w:rsidR="00983205">
        <w:rPr>
          <w:rFonts w:ascii="Arial" w:hAnsi="Arial" w:cs="Arial"/>
          <w:sz w:val="24"/>
          <w:szCs w:val="24"/>
        </w:rPr>
        <w:t xml:space="preserve">s. Other increased spend relates to climate change and resources to tackle carbon emissions. Savings relate to increased income from increases in park and ride charges and returns from investment in the community energy the risks and returns for which would be required to be substantiated. </w:t>
      </w:r>
    </w:p>
    <w:p w:rsidR="006540E1" w:rsidRDefault="006540E1">
      <w:pPr>
        <w:rPr>
          <w:rFonts w:ascii="Arial" w:hAnsi="Arial" w:cs="Arial"/>
          <w:sz w:val="24"/>
          <w:szCs w:val="24"/>
        </w:rPr>
      </w:pPr>
      <w:r>
        <w:rPr>
          <w:rFonts w:ascii="Arial" w:hAnsi="Arial" w:cs="Arial"/>
          <w:sz w:val="24"/>
          <w:szCs w:val="24"/>
        </w:rPr>
        <w:t>Nigel Kennedy</w:t>
      </w:r>
    </w:p>
    <w:p w:rsidR="006540E1" w:rsidRPr="006540E1" w:rsidRDefault="006540E1">
      <w:pPr>
        <w:rPr>
          <w:rFonts w:ascii="Arial" w:hAnsi="Arial" w:cs="Arial"/>
          <w:sz w:val="24"/>
          <w:szCs w:val="24"/>
        </w:rPr>
      </w:pPr>
      <w:r>
        <w:rPr>
          <w:rFonts w:ascii="Arial" w:hAnsi="Arial" w:cs="Arial"/>
          <w:sz w:val="24"/>
          <w:szCs w:val="24"/>
        </w:rPr>
        <w:t>Head of Financ</w:t>
      </w:r>
      <w:r w:rsidR="001E28DF">
        <w:rPr>
          <w:rFonts w:ascii="Arial" w:hAnsi="Arial" w:cs="Arial"/>
          <w:sz w:val="24"/>
          <w:szCs w:val="24"/>
        </w:rPr>
        <w:t>ial Services</w:t>
      </w:r>
      <w:r>
        <w:rPr>
          <w:rFonts w:ascii="Arial" w:hAnsi="Arial" w:cs="Arial"/>
          <w:sz w:val="24"/>
          <w:szCs w:val="24"/>
        </w:rPr>
        <w:t xml:space="preserve"> (Section 151 </w:t>
      </w:r>
      <w:proofErr w:type="gramStart"/>
      <w:r>
        <w:rPr>
          <w:rFonts w:ascii="Arial" w:hAnsi="Arial" w:cs="Arial"/>
          <w:sz w:val="24"/>
          <w:szCs w:val="24"/>
        </w:rPr>
        <w:t>Offic</w:t>
      </w:r>
      <w:bookmarkStart w:id="0" w:name="_GoBack"/>
      <w:bookmarkEnd w:id="0"/>
      <w:r>
        <w:rPr>
          <w:rFonts w:ascii="Arial" w:hAnsi="Arial" w:cs="Arial"/>
          <w:sz w:val="24"/>
          <w:szCs w:val="24"/>
        </w:rPr>
        <w:t>er</w:t>
      </w:r>
      <w:proofErr w:type="gramEnd"/>
      <w:r>
        <w:rPr>
          <w:rFonts w:ascii="Arial" w:hAnsi="Arial" w:cs="Arial"/>
          <w:sz w:val="24"/>
          <w:szCs w:val="24"/>
        </w:rPr>
        <w:t xml:space="preserve">) </w:t>
      </w:r>
    </w:p>
    <w:sectPr w:rsidR="006540E1" w:rsidRPr="00654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30479"/>
    <w:multiLevelType w:val="hybridMultilevel"/>
    <w:tmpl w:val="8AC07B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E1"/>
    <w:rsid w:val="001E28DF"/>
    <w:rsid w:val="001E2F4A"/>
    <w:rsid w:val="002650EB"/>
    <w:rsid w:val="0030753F"/>
    <w:rsid w:val="00327CDA"/>
    <w:rsid w:val="00376DAD"/>
    <w:rsid w:val="004042FF"/>
    <w:rsid w:val="004075B0"/>
    <w:rsid w:val="005369D9"/>
    <w:rsid w:val="005E3EB2"/>
    <w:rsid w:val="00626C47"/>
    <w:rsid w:val="006540E1"/>
    <w:rsid w:val="008732D9"/>
    <w:rsid w:val="008F2BAF"/>
    <w:rsid w:val="00913585"/>
    <w:rsid w:val="00915F2C"/>
    <w:rsid w:val="00947B6A"/>
    <w:rsid w:val="00983205"/>
    <w:rsid w:val="00A22743"/>
    <w:rsid w:val="00A542E6"/>
    <w:rsid w:val="00A63437"/>
    <w:rsid w:val="00A8083C"/>
    <w:rsid w:val="00AB1A5B"/>
    <w:rsid w:val="00AB50F2"/>
    <w:rsid w:val="00CD3738"/>
    <w:rsid w:val="00D16BC8"/>
    <w:rsid w:val="00DB7F44"/>
    <w:rsid w:val="00DC102A"/>
    <w:rsid w:val="00EC38B8"/>
    <w:rsid w:val="00F00330"/>
    <w:rsid w:val="00F2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DF"/>
    <w:pPr>
      <w:ind w:left="720"/>
      <w:contextualSpacing/>
    </w:pPr>
  </w:style>
  <w:style w:type="character" w:customStyle="1" w:styleId="apple-converted-space">
    <w:name w:val="apple-converted-space"/>
    <w:basedOn w:val="DefaultParagraphFont"/>
    <w:rsid w:val="001E2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DF"/>
    <w:pPr>
      <w:ind w:left="720"/>
      <w:contextualSpacing/>
    </w:pPr>
  </w:style>
  <w:style w:type="character" w:customStyle="1" w:styleId="apple-converted-space">
    <w:name w:val="apple-converted-space"/>
    <w:basedOn w:val="DefaultParagraphFont"/>
    <w:rsid w:val="001E2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EFDAA44B</Template>
  <TotalTime>1</TotalTime>
  <Pages>1</Pages>
  <Words>213</Words>
  <Characters>1216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Nigel.Kennedy</dc:creator>
  <cp:lastModifiedBy>jthompson</cp:lastModifiedBy>
  <cp:revision>2</cp:revision>
  <dcterms:created xsi:type="dcterms:W3CDTF">2019-02-12T11:45:00Z</dcterms:created>
  <dcterms:modified xsi:type="dcterms:W3CDTF">2019-02-12T11:45:00Z</dcterms:modified>
</cp:coreProperties>
</file>